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5355" w14:textId="77777777" w:rsidR="00070C9A" w:rsidRDefault="00070C9A">
      <w:pPr>
        <w:pStyle w:val="ConsPlusNormal"/>
      </w:pPr>
    </w:p>
    <w:p w14:paraId="72E0AB5C" w14:textId="77777777" w:rsidR="00070C9A" w:rsidRDefault="00070C9A">
      <w:pPr>
        <w:pStyle w:val="ConsPlusNormal"/>
        <w:jc w:val="center"/>
      </w:pPr>
      <w:r>
        <w:rPr>
          <w:b/>
          <w:bCs/>
        </w:rPr>
        <w:t xml:space="preserve">Политика </w:t>
      </w:r>
    </w:p>
    <w:p w14:paraId="301ACD34" w14:textId="77777777" w:rsidR="00070C9A" w:rsidRDefault="00070C9A">
      <w:pPr>
        <w:pStyle w:val="ConsPlusNormal"/>
        <w:jc w:val="center"/>
      </w:pPr>
      <w:r>
        <w:rPr>
          <w:b/>
          <w:bCs/>
        </w:rPr>
        <w:t>в отношении обработки персональных данных</w:t>
      </w:r>
    </w:p>
    <w:p w14:paraId="0F3F0335" w14:textId="77777777" w:rsidR="00070C9A" w:rsidRDefault="00070C9A">
      <w:pPr>
        <w:pStyle w:val="ConsPlusNormal"/>
        <w:jc w:val="both"/>
      </w:pPr>
    </w:p>
    <w:p w14:paraId="7F6ACE62" w14:textId="77777777" w:rsidR="00070C9A" w:rsidRDefault="00070C9A">
      <w:pPr>
        <w:pStyle w:val="ConsPlusNormal"/>
        <w:jc w:val="center"/>
      </w:pPr>
      <w:r>
        <w:rPr>
          <w:b/>
          <w:bCs/>
        </w:rPr>
        <w:t>1. Общие положения</w:t>
      </w:r>
    </w:p>
    <w:p w14:paraId="3F7C8667" w14:textId="77777777" w:rsidR="00070C9A" w:rsidRDefault="00070C9A">
      <w:pPr>
        <w:pStyle w:val="ConsPlusNormal"/>
        <w:jc w:val="both"/>
      </w:pPr>
    </w:p>
    <w:p w14:paraId="273D008D" w14:textId="77777777" w:rsidR="00070C9A" w:rsidRDefault="00070C9A">
      <w:pPr>
        <w:pStyle w:val="ConsPlusNormal"/>
        <w:jc w:val="both"/>
      </w:pPr>
      <w:r>
        <w:t xml:space="preserve">1.1. Настоящая Политика </w:t>
      </w:r>
      <w:r w:rsidR="00A21A78">
        <w:t>ООО «Компании Энкор»</w:t>
      </w:r>
      <w:r>
        <w:t xml:space="preserve"> в отношении </w:t>
      </w:r>
      <w:r w:rsidRPr="001A4BB7">
        <w:rPr>
          <w:color w:val="000000" w:themeColor="text1"/>
        </w:rPr>
        <w:t xml:space="preserve">обработки персональных данных (далее - Политика) разработана во исполнение требований </w:t>
      </w:r>
      <w:hyperlink r:id="rId7" w:history="1">
        <w:r w:rsidRPr="001A4BB7">
          <w:rPr>
            <w:color w:val="000000" w:themeColor="text1"/>
          </w:rPr>
          <w:t>п. 2 ч. 1 ст. 18.1</w:t>
        </w:r>
      </w:hyperlink>
      <w:r w:rsidRPr="001A4BB7">
        <w:rPr>
          <w:color w:val="000000" w:themeColor="text1"/>
        </w:rPr>
        <w:t xml:space="preserve"> Федерального</w:t>
      </w:r>
      <w:r>
        <w:t xml:space="preserve">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A4AE09C" w14:textId="77777777" w:rsidR="00070C9A" w:rsidRDefault="00070C9A">
      <w:pPr>
        <w:pStyle w:val="ConsPlusNormal"/>
        <w:spacing w:before="240"/>
        <w:jc w:val="both"/>
      </w:pPr>
      <w:r>
        <w:t xml:space="preserve">1.2. Политика действует в отношении всех персональных данных, которые обрабатывает </w:t>
      </w:r>
      <w:r w:rsidR="00A21A78">
        <w:t xml:space="preserve">ООО «Компания Энкор» </w:t>
      </w:r>
      <w:r>
        <w:t xml:space="preserve">(далее - </w:t>
      </w:r>
      <w:r w:rsidR="001E1FEC">
        <w:t>Продавец</w:t>
      </w:r>
      <w:r>
        <w:t>).</w:t>
      </w:r>
    </w:p>
    <w:p w14:paraId="5597B423" w14:textId="77777777" w:rsidR="00070C9A" w:rsidRDefault="00070C9A">
      <w:pPr>
        <w:pStyle w:val="ConsPlusNormal"/>
        <w:spacing w:before="240"/>
        <w:jc w:val="both"/>
      </w:pPr>
      <w:r>
        <w:t xml:space="preserve">1.3. Политика распространяется на отношения в области обработки персональных данных, возникшие у </w:t>
      </w:r>
      <w:r w:rsidR="0040012B">
        <w:t>Продавца</w:t>
      </w:r>
      <w:r>
        <w:t xml:space="preserve"> как до, так и после утверждения настоящей Политики.</w:t>
      </w:r>
    </w:p>
    <w:p w14:paraId="37E67908" w14:textId="77777777" w:rsidR="00070C9A" w:rsidRDefault="00070C9A">
      <w:pPr>
        <w:pStyle w:val="ConsPlusNormal"/>
        <w:spacing w:before="240"/>
        <w:jc w:val="both"/>
      </w:pPr>
      <w:r>
        <w:t xml:space="preserve">1.4. Во исполнение </w:t>
      </w:r>
      <w:r w:rsidRPr="001A4BB7">
        <w:rPr>
          <w:color w:val="000000" w:themeColor="text1"/>
        </w:rPr>
        <w:t xml:space="preserve">требований </w:t>
      </w:r>
      <w:hyperlink r:id="rId8" w:history="1">
        <w:r w:rsidRPr="001A4BB7">
          <w:rPr>
            <w:color w:val="000000" w:themeColor="text1"/>
          </w:rPr>
          <w:t>ч. 2 ст. 18.1</w:t>
        </w:r>
      </w:hyperlink>
      <w:r w:rsidRPr="001A4BB7">
        <w:rPr>
          <w:color w:val="000000" w:themeColor="text1"/>
        </w:rPr>
        <w:t xml:space="preserve"> Закона о персональных</w:t>
      </w:r>
      <w:r>
        <w:t xml:space="preserve"> данных настоящая Политика публикуется в свободном доступе в информационно-телекоммуникационной сети Интернет на сайте </w:t>
      </w:r>
      <w:r w:rsidR="0040012B">
        <w:t>Продавца</w:t>
      </w:r>
      <w:r w:rsidR="00DC671E">
        <w:t xml:space="preserve"> по адресу </w:t>
      </w:r>
      <w:hyperlink r:id="rId9" w:history="1">
        <w:r w:rsidR="00DC671E" w:rsidRPr="00D2108E">
          <w:rPr>
            <w:rStyle w:val="a8"/>
          </w:rPr>
          <w:t>https://www.enkor24.ru/agreements</w:t>
        </w:r>
      </w:hyperlink>
      <w:r>
        <w:t>.</w:t>
      </w:r>
      <w:r w:rsidR="00DC671E">
        <w:t xml:space="preserve"> </w:t>
      </w:r>
    </w:p>
    <w:p w14:paraId="1FBE0B57" w14:textId="77777777" w:rsidR="00070C9A" w:rsidRDefault="00070C9A">
      <w:pPr>
        <w:pStyle w:val="ConsPlusNormal"/>
        <w:spacing w:before="300"/>
        <w:jc w:val="both"/>
      </w:pPr>
      <w:r>
        <w:t>1.5. Основные понятия, используемые в Политике:</w:t>
      </w:r>
    </w:p>
    <w:p w14:paraId="58C5BD81" w14:textId="77777777" w:rsidR="00E24BDC" w:rsidRDefault="00E24BDC" w:rsidP="00E24BDC">
      <w:pPr>
        <w:pStyle w:val="ConsPlusNormal"/>
        <w:spacing w:before="300"/>
        <w:jc w:val="both"/>
        <w:rPr>
          <w:b/>
          <w:bCs/>
        </w:rPr>
      </w:pPr>
      <w:r w:rsidRPr="0055407D">
        <w:rPr>
          <w:b/>
          <w:color w:val="000000"/>
          <w:shd w:val="clear" w:color="auto" w:fill="FFFFFF"/>
        </w:rPr>
        <w:t>оператор</w:t>
      </w:r>
      <w:r w:rsidRPr="0055407D">
        <w:rPr>
          <w:color w:val="000000"/>
          <w:shd w:val="clear" w:color="auto" w:fill="FFFFFF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color w:val="000000"/>
          <w:shd w:val="clear" w:color="auto" w:fill="FFFFFF"/>
        </w:rPr>
        <w:t>;</w:t>
      </w:r>
    </w:p>
    <w:p w14:paraId="3503E0D8" w14:textId="77777777" w:rsidR="00070C9A" w:rsidRDefault="00070C9A">
      <w:pPr>
        <w:pStyle w:val="ConsPlusNormal"/>
        <w:spacing w:before="240"/>
        <w:jc w:val="both"/>
      </w:pPr>
      <w:r>
        <w:rPr>
          <w:b/>
          <w:bCs/>
        </w:rPr>
        <w:t>персональные данные</w:t>
      </w:r>
      <w:r>
        <w:t xml:space="preserve"> - любая информация, относящаяся к прямо или косвенно </w:t>
      </w:r>
      <w:r w:rsidR="00A21A78">
        <w:t>определённому</w:t>
      </w:r>
      <w:r>
        <w:t xml:space="preserve"> или определяемому физическому лицу (субъекту персональных данных);</w:t>
      </w:r>
    </w:p>
    <w:p w14:paraId="70D59648" w14:textId="77777777" w:rsidR="00070C9A" w:rsidRDefault="00070C9A" w:rsidP="001A4BB7">
      <w:pPr>
        <w:pStyle w:val="ConsPlusNormal"/>
        <w:spacing w:before="240"/>
        <w:jc w:val="both"/>
      </w:pPr>
      <w:r>
        <w:rPr>
          <w:b/>
          <w:bCs/>
        </w:rPr>
        <w:t>обработка персональных данных</w:t>
      </w:r>
      <w: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  <w:r w:rsidR="001A4BB7">
        <w:t xml:space="preserve"> </w:t>
      </w:r>
      <w:r>
        <w:t>сбор;</w:t>
      </w:r>
      <w:r w:rsidR="001A4BB7">
        <w:t xml:space="preserve"> </w:t>
      </w:r>
      <w:r>
        <w:t>запись;</w:t>
      </w:r>
      <w:r w:rsidR="001A4BB7">
        <w:t xml:space="preserve"> </w:t>
      </w:r>
      <w:r>
        <w:t>систематизацию;</w:t>
      </w:r>
      <w:r w:rsidR="001A4BB7">
        <w:t xml:space="preserve"> </w:t>
      </w:r>
      <w:r>
        <w:t>накопление;</w:t>
      </w:r>
      <w:r w:rsidR="001A4BB7">
        <w:t xml:space="preserve"> </w:t>
      </w:r>
      <w:r>
        <w:t>хранение;</w:t>
      </w:r>
      <w:r w:rsidR="001A4BB7">
        <w:t xml:space="preserve"> </w:t>
      </w:r>
      <w:r>
        <w:t>уточнение (обновление, изменение);</w:t>
      </w:r>
      <w:r w:rsidR="001A4BB7">
        <w:t xml:space="preserve"> </w:t>
      </w:r>
      <w:r>
        <w:t>извлечение;</w:t>
      </w:r>
      <w:r w:rsidR="001A4BB7">
        <w:t xml:space="preserve"> </w:t>
      </w:r>
      <w:r>
        <w:t>использование;</w:t>
      </w:r>
      <w:r w:rsidR="001A4BB7">
        <w:t xml:space="preserve"> </w:t>
      </w:r>
      <w:r>
        <w:t>передачу (распространение, предоставление, доступ);</w:t>
      </w:r>
      <w:r w:rsidR="001A4BB7">
        <w:t xml:space="preserve"> </w:t>
      </w:r>
      <w:r>
        <w:t>обезличивание;</w:t>
      </w:r>
      <w:r w:rsidR="001A4BB7">
        <w:t xml:space="preserve"> </w:t>
      </w:r>
      <w:r>
        <w:t>блокирование;</w:t>
      </w:r>
      <w:r w:rsidR="001A4BB7">
        <w:t xml:space="preserve"> </w:t>
      </w:r>
      <w:r>
        <w:t>удаление;</w:t>
      </w:r>
      <w:r w:rsidR="001A4BB7">
        <w:t xml:space="preserve"> </w:t>
      </w:r>
      <w:r>
        <w:t>уничтожение;</w:t>
      </w:r>
    </w:p>
    <w:p w14:paraId="4CF343DD" w14:textId="77777777" w:rsidR="00070C9A" w:rsidRDefault="00070C9A">
      <w:pPr>
        <w:pStyle w:val="ConsPlusNormal"/>
        <w:spacing w:before="240"/>
        <w:jc w:val="both"/>
      </w:pPr>
      <w:r>
        <w:rPr>
          <w:b/>
          <w:bCs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вычислительной техники;</w:t>
      </w:r>
    </w:p>
    <w:p w14:paraId="2B7F4AEE" w14:textId="77777777" w:rsidR="00070C9A" w:rsidRDefault="00070C9A">
      <w:pPr>
        <w:pStyle w:val="ConsPlusNormal"/>
        <w:spacing w:before="240"/>
        <w:jc w:val="both"/>
      </w:pPr>
      <w:r>
        <w:rPr>
          <w:b/>
          <w:bCs/>
        </w:rPr>
        <w:t>распространение персональных данных</w:t>
      </w:r>
      <w:r>
        <w:t xml:space="preserve"> - действия, направленные на раскрытие персональных данных </w:t>
      </w:r>
      <w:r w:rsidR="00A21A78">
        <w:t>неопределённому</w:t>
      </w:r>
      <w:r>
        <w:t xml:space="preserve"> кругу лиц;</w:t>
      </w:r>
    </w:p>
    <w:p w14:paraId="4D6A578A" w14:textId="77777777" w:rsidR="00070C9A" w:rsidRDefault="00070C9A">
      <w:pPr>
        <w:pStyle w:val="ConsPlusNormal"/>
        <w:spacing w:before="240"/>
        <w:jc w:val="both"/>
      </w:pPr>
      <w:r>
        <w:rPr>
          <w:b/>
          <w:bCs/>
        </w:rPr>
        <w:t>предоставление персональных данных</w:t>
      </w:r>
      <w:r>
        <w:t xml:space="preserve"> - действия, направленные на раскрытие персональных данных </w:t>
      </w:r>
      <w:r w:rsidR="00A21A78">
        <w:t>определённому</w:t>
      </w:r>
      <w:r>
        <w:t xml:space="preserve"> лицу или </w:t>
      </w:r>
      <w:r w:rsidR="00A21A78">
        <w:t>определённому</w:t>
      </w:r>
      <w:r>
        <w:t xml:space="preserve"> кругу лиц;</w:t>
      </w:r>
    </w:p>
    <w:p w14:paraId="03AD2320" w14:textId="77777777" w:rsidR="00070C9A" w:rsidRDefault="00070C9A">
      <w:pPr>
        <w:pStyle w:val="ConsPlusNormal"/>
        <w:spacing w:before="240"/>
        <w:jc w:val="both"/>
      </w:pPr>
      <w:r>
        <w:rPr>
          <w:b/>
          <w:bCs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4293BDF" w14:textId="77777777" w:rsidR="00070C9A" w:rsidRDefault="00070C9A">
      <w:pPr>
        <w:pStyle w:val="ConsPlusNormal"/>
        <w:spacing w:before="240"/>
        <w:jc w:val="both"/>
      </w:pPr>
      <w:r>
        <w:rPr>
          <w:b/>
          <w:bCs/>
        </w:rPr>
        <w:lastRenderedPageBreak/>
        <w:t>уничтожение персональных данных</w:t>
      </w:r>
      <w: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5CEAAB28" w14:textId="77777777" w:rsidR="00070C9A" w:rsidRDefault="00070C9A">
      <w:pPr>
        <w:pStyle w:val="ConsPlusNormal"/>
        <w:spacing w:before="240"/>
        <w:jc w:val="both"/>
      </w:pPr>
      <w:r>
        <w:rPr>
          <w:b/>
          <w:bCs/>
        </w:rPr>
        <w:t>обезличивание персональных данных</w:t>
      </w:r>
      <w: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31B512DF" w14:textId="77777777" w:rsidR="00070C9A" w:rsidRDefault="00070C9A">
      <w:pPr>
        <w:pStyle w:val="ConsPlusNormal"/>
        <w:spacing w:before="240"/>
        <w:jc w:val="both"/>
      </w:pPr>
      <w:r>
        <w:rPr>
          <w:b/>
          <w:bCs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0AA1B9B9" w14:textId="77777777" w:rsidR="00070C9A" w:rsidRDefault="00070C9A">
      <w:pPr>
        <w:pStyle w:val="ConsPlusNormal"/>
        <w:spacing w:before="240"/>
        <w:jc w:val="both"/>
      </w:pPr>
      <w:r>
        <w:t xml:space="preserve">1.6. Основные права и обязанности </w:t>
      </w:r>
      <w:r w:rsidR="0040012B">
        <w:t>Продавца</w:t>
      </w:r>
      <w:r>
        <w:t>.</w:t>
      </w:r>
    </w:p>
    <w:p w14:paraId="795EB755" w14:textId="77777777" w:rsidR="00070C9A" w:rsidRDefault="00070C9A">
      <w:pPr>
        <w:pStyle w:val="ConsPlusNormal"/>
        <w:spacing w:before="240"/>
        <w:jc w:val="both"/>
      </w:pPr>
      <w:r>
        <w:t xml:space="preserve">1.6.1. </w:t>
      </w:r>
      <w:r w:rsidR="00A21A78">
        <w:t>Продавец имеет</w:t>
      </w:r>
      <w:r>
        <w:t xml:space="preserve"> право:</w:t>
      </w:r>
    </w:p>
    <w:p w14:paraId="41AC42DF" w14:textId="77777777" w:rsidR="00070C9A" w:rsidRPr="001A4BB7" w:rsidRDefault="00070C9A" w:rsidP="001E1FEC">
      <w:pPr>
        <w:pStyle w:val="ConsPlusNormal"/>
        <w:numPr>
          <w:ilvl w:val="0"/>
          <w:numId w:val="2"/>
        </w:numPr>
        <w:tabs>
          <w:tab w:val="left" w:pos="540"/>
        </w:tabs>
        <w:spacing w:after="240"/>
        <w:jc w:val="both"/>
        <w:rPr>
          <w:color w:val="000000" w:themeColor="text1"/>
        </w:rPr>
      </w:pPr>
      <w:r>
        <w:t xml:space="preserve">самостоятельно определять состав и перечень мер, </w:t>
      </w:r>
      <w:r w:rsidRPr="001A4BB7">
        <w:rPr>
          <w:color w:val="000000" w:themeColor="text1"/>
        </w:rPr>
        <w:t xml:space="preserve">необходимых и достаточных для обеспечения выполнения обязанностей, предусмотренных </w:t>
      </w:r>
      <w:hyperlink r:id="rId10" w:history="1">
        <w:r w:rsidRPr="001A4BB7">
          <w:rPr>
            <w:color w:val="000000" w:themeColor="text1"/>
          </w:rPr>
          <w:t>Законом</w:t>
        </w:r>
      </w:hyperlink>
      <w:r w:rsidRPr="001A4BB7">
        <w:rPr>
          <w:color w:val="000000" w:themeColor="text1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088E3CC2" w14:textId="77777777" w:rsidR="00070C9A" w:rsidRDefault="00070C9A" w:rsidP="001E1FEC">
      <w:pPr>
        <w:pStyle w:val="ConsPlusNormal"/>
        <w:numPr>
          <w:ilvl w:val="0"/>
          <w:numId w:val="2"/>
        </w:numPr>
        <w:tabs>
          <w:tab w:val="left" w:pos="540"/>
        </w:tabs>
        <w:spacing w:after="240"/>
        <w:jc w:val="both"/>
        <w:rPr>
          <w:color w:val="000000" w:themeColor="text1"/>
        </w:rPr>
      </w:pPr>
      <w:r>
        <w:t xml:space="preserve">в случае отзыва </w:t>
      </w:r>
      <w:r w:rsidR="00015C56">
        <w:t>Покупателя</w:t>
      </w:r>
      <w:r>
        <w:t xml:space="preserve"> персональных данных согласия на обработку персональных данных </w:t>
      </w:r>
      <w:r w:rsidR="00FD7693">
        <w:t>Продавец</w:t>
      </w:r>
      <w:r>
        <w:t xml:space="preserve"> вправе продолжить обработку </w:t>
      </w:r>
      <w:r w:rsidRPr="001A4BB7">
        <w:rPr>
          <w:color w:val="000000" w:themeColor="text1"/>
        </w:rPr>
        <w:t xml:space="preserve">персональных данных без согласия субъекта персональных данных при наличии оснований, указанных в </w:t>
      </w:r>
      <w:hyperlink r:id="rId11" w:history="1">
        <w:r w:rsidRPr="001A4BB7">
          <w:rPr>
            <w:color w:val="000000" w:themeColor="text1"/>
          </w:rPr>
          <w:t>Законе</w:t>
        </w:r>
      </w:hyperlink>
      <w:r w:rsidRPr="001A4BB7">
        <w:rPr>
          <w:color w:val="000000" w:themeColor="text1"/>
        </w:rPr>
        <w:t xml:space="preserve"> о персональных данных</w:t>
      </w:r>
      <w:r w:rsidR="00DC671E">
        <w:rPr>
          <w:color w:val="000000" w:themeColor="text1"/>
        </w:rPr>
        <w:t xml:space="preserve"> или других </w:t>
      </w:r>
      <w:r w:rsidR="00DC671E" w:rsidRPr="00DC671E">
        <w:rPr>
          <w:color w:val="000000"/>
        </w:rPr>
        <w:t>нормативны</w:t>
      </w:r>
      <w:r w:rsidR="00DC671E">
        <w:rPr>
          <w:color w:val="000000"/>
        </w:rPr>
        <w:t>х</w:t>
      </w:r>
      <w:r w:rsidR="00DC671E" w:rsidRPr="00DC671E">
        <w:rPr>
          <w:color w:val="000000"/>
        </w:rPr>
        <w:t xml:space="preserve"> правов</w:t>
      </w:r>
      <w:r w:rsidR="00DC671E">
        <w:rPr>
          <w:color w:val="000000"/>
        </w:rPr>
        <w:t>ых</w:t>
      </w:r>
      <w:r w:rsidR="00DC671E" w:rsidRPr="00DC671E">
        <w:rPr>
          <w:color w:val="000000"/>
        </w:rPr>
        <w:t xml:space="preserve"> акт</w:t>
      </w:r>
      <w:r w:rsidR="00DC671E">
        <w:rPr>
          <w:color w:val="000000"/>
        </w:rPr>
        <w:t>ах</w:t>
      </w:r>
      <w:r w:rsidR="00DC671E">
        <w:rPr>
          <w:color w:val="000000" w:themeColor="text1"/>
        </w:rPr>
        <w:t>, касающихся таких случаев</w:t>
      </w:r>
      <w:r w:rsidRPr="001A4BB7">
        <w:rPr>
          <w:color w:val="000000" w:themeColor="text1"/>
        </w:rPr>
        <w:t>.</w:t>
      </w:r>
    </w:p>
    <w:p w14:paraId="53BD867D" w14:textId="77777777" w:rsidR="00995593" w:rsidRPr="00995593" w:rsidRDefault="00015C56" w:rsidP="00995593"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</w:t>
      </w:r>
      <w:r w:rsidR="00995593" w:rsidRPr="00995593">
        <w:rPr>
          <w:rFonts w:ascii="Times New Roman" w:hAnsi="Times New Roman"/>
          <w:sz w:val="24"/>
          <w:szCs w:val="24"/>
        </w:rPr>
        <w:t xml:space="preserve"> вправе передавать свои права и обязанности по исполнению Заказов третьим лицам и гарантирует, что он заранее заручился их согласием с Политикой конфиденциальности и Офертой</w:t>
      </w:r>
      <w:r w:rsidR="00DC671E">
        <w:rPr>
          <w:rFonts w:ascii="Times New Roman" w:hAnsi="Times New Roman"/>
          <w:sz w:val="24"/>
          <w:szCs w:val="24"/>
        </w:rPr>
        <w:t xml:space="preserve"> (Оферта опубликована по адресу </w:t>
      </w:r>
      <w:hyperlink r:id="rId12" w:history="1">
        <w:r w:rsidR="00E705AC" w:rsidRPr="00D2108E">
          <w:rPr>
            <w:rStyle w:val="a8"/>
            <w:rFonts w:ascii="Times New Roman" w:hAnsi="Times New Roman"/>
            <w:sz w:val="24"/>
            <w:szCs w:val="24"/>
          </w:rPr>
          <w:t>https://www.enkor24.ru/agreements</w:t>
        </w:r>
      </w:hyperlink>
      <w:r w:rsidR="00E705AC">
        <w:rPr>
          <w:rFonts w:ascii="Times New Roman" w:hAnsi="Times New Roman"/>
          <w:sz w:val="24"/>
          <w:szCs w:val="24"/>
        </w:rPr>
        <w:t>)</w:t>
      </w:r>
      <w:r w:rsidR="00995593" w:rsidRPr="00995593">
        <w:rPr>
          <w:rFonts w:ascii="Times New Roman" w:hAnsi="Times New Roman"/>
          <w:sz w:val="24"/>
          <w:szCs w:val="24"/>
        </w:rPr>
        <w:t>.</w:t>
      </w:r>
      <w:r w:rsidR="00E705AC">
        <w:rPr>
          <w:rFonts w:ascii="Times New Roman" w:hAnsi="Times New Roman"/>
          <w:sz w:val="24"/>
          <w:szCs w:val="24"/>
        </w:rPr>
        <w:t xml:space="preserve"> </w:t>
      </w:r>
    </w:p>
    <w:p w14:paraId="28DD431A" w14:textId="77777777" w:rsidR="00995593" w:rsidRPr="00995593" w:rsidRDefault="00015C56" w:rsidP="009955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</w:t>
      </w:r>
      <w:r w:rsidR="00B24E26">
        <w:rPr>
          <w:rFonts w:ascii="Times New Roman" w:hAnsi="Times New Roman"/>
          <w:sz w:val="24"/>
          <w:szCs w:val="24"/>
        </w:rPr>
        <w:t xml:space="preserve"> </w:t>
      </w:r>
      <w:r w:rsidR="00995593" w:rsidRPr="00995593">
        <w:rPr>
          <w:rFonts w:ascii="Times New Roman" w:hAnsi="Times New Roman"/>
          <w:sz w:val="24"/>
          <w:szCs w:val="24"/>
        </w:rPr>
        <w:t>имеет право на запись телефонных разговоров с Покупателем</w:t>
      </w:r>
      <w:r w:rsidR="00E24BDC">
        <w:rPr>
          <w:rFonts w:ascii="Times New Roman" w:hAnsi="Times New Roman"/>
          <w:sz w:val="24"/>
          <w:szCs w:val="24"/>
        </w:rPr>
        <w:t xml:space="preserve"> в</w:t>
      </w:r>
      <w:r w:rsidR="00995593" w:rsidRPr="00995593">
        <w:rPr>
          <w:rFonts w:ascii="Times New Roman" w:hAnsi="Times New Roman"/>
          <w:sz w:val="24"/>
          <w:szCs w:val="24"/>
        </w:rPr>
        <w:t xml:space="preserve"> соответствии с п.4 ст.16 Федерального закона "Об информации, информационных технологиях и о защите информации".</w:t>
      </w:r>
    </w:p>
    <w:p w14:paraId="4B64002E" w14:textId="77777777" w:rsidR="00070C9A" w:rsidRDefault="00070C9A">
      <w:pPr>
        <w:pStyle w:val="ConsPlusNormal"/>
        <w:spacing w:before="240"/>
        <w:jc w:val="both"/>
        <w:rPr>
          <w:color w:val="000000" w:themeColor="text1"/>
        </w:rPr>
      </w:pPr>
      <w:r w:rsidRPr="001A4BB7">
        <w:rPr>
          <w:color w:val="000000" w:themeColor="text1"/>
        </w:rPr>
        <w:t>1.6.2</w:t>
      </w:r>
      <w:r w:rsidR="00015C56">
        <w:rPr>
          <w:color w:val="000000" w:themeColor="text1"/>
        </w:rPr>
        <w:t>. Продавец</w:t>
      </w:r>
      <w:r w:rsidRPr="001A4BB7">
        <w:rPr>
          <w:color w:val="000000" w:themeColor="text1"/>
        </w:rPr>
        <w:t xml:space="preserve"> обязан:</w:t>
      </w:r>
    </w:p>
    <w:p w14:paraId="5667C657" w14:textId="77777777" w:rsidR="003764B1" w:rsidRDefault="003764B1">
      <w:pPr>
        <w:pStyle w:val="ConsPlusNormal"/>
        <w:jc w:val="both"/>
        <w:rPr>
          <w:color w:val="000000" w:themeColor="text1"/>
        </w:rPr>
      </w:pPr>
    </w:p>
    <w:p w14:paraId="6630EB71" w14:textId="77777777" w:rsidR="00070C9A" w:rsidRDefault="00070C9A" w:rsidP="0040012B">
      <w:pPr>
        <w:pStyle w:val="ConsPlusNormal"/>
        <w:numPr>
          <w:ilvl w:val="0"/>
          <w:numId w:val="3"/>
        </w:numPr>
        <w:tabs>
          <w:tab w:val="left" w:pos="540"/>
        </w:tabs>
        <w:spacing w:after="240"/>
        <w:jc w:val="both"/>
        <w:rPr>
          <w:color w:val="000000" w:themeColor="text1"/>
        </w:rPr>
      </w:pPr>
      <w:r w:rsidRPr="001A4BB7">
        <w:rPr>
          <w:color w:val="000000" w:themeColor="text1"/>
        </w:rPr>
        <w:t xml:space="preserve">организовывать обработку персональных данных в соответствии с требованиями </w:t>
      </w:r>
      <w:hyperlink r:id="rId13" w:history="1">
        <w:r w:rsidRPr="001A4BB7">
          <w:rPr>
            <w:color w:val="000000" w:themeColor="text1"/>
          </w:rPr>
          <w:t>Закона</w:t>
        </w:r>
      </w:hyperlink>
      <w:r w:rsidRPr="001A4BB7">
        <w:rPr>
          <w:color w:val="000000" w:themeColor="text1"/>
        </w:rPr>
        <w:t xml:space="preserve"> о персональных данных;</w:t>
      </w:r>
      <w:r w:rsidR="00B24E26">
        <w:rPr>
          <w:color w:val="000000" w:themeColor="text1"/>
        </w:rPr>
        <w:t xml:space="preserve"> </w:t>
      </w:r>
    </w:p>
    <w:p w14:paraId="7DC54735" w14:textId="77777777" w:rsidR="0040012B" w:rsidRPr="0040012B" w:rsidRDefault="0040012B" w:rsidP="003764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263">
        <w:rPr>
          <w:rFonts w:ascii="Times New Roman" w:hAnsi="Times New Roman"/>
          <w:sz w:val="24"/>
          <w:szCs w:val="24"/>
        </w:rPr>
        <w:t>Не допуска</w:t>
      </w:r>
      <w:r>
        <w:rPr>
          <w:rFonts w:ascii="Times New Roman" w:hAnsi="Times New Roman"/>
          <w:sz w:val="24"/>
          <w:szCs w:val="24"/>
        </w:rPr>
        <w:t>ть</w:t>
      </w:r>
      <w:r w:rsidRPr="00135263">
        <w:rPr>
          <w:rFonts w:ascii="Times New Roman" w:hAnsi="Times New Roman"/>
          <w:sz w:val="24"/>
          <w:szCs w:val="24"/>
        </w:rPr>
        <w:t xml:space="preserve"> </w:t>
      </w:r>
      <w:r w:rsidRPr="0040012B">
        <w:rPr>
          <w:rFonts w:ascii="Times New Roman" w:hAnsi="Times New Roman"/>
          <w:sz w:val="24"/>
          <w:szCs w:val="24"/>
        </w:rPr>
        <w:t>раскрытие третьим лицам и распространение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14:paraId="1449B172" w14:textId="77777777" w:rsidR="00263CF9" w:rsidRPr="00CF6B97" w:rsidRDefault="0040012B" w:rsidP="00263CF9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40012B">
        <w:rPr>
          <w:rFonts w:ascii="Times New Roman" w:hAnsi="Times New Roman"/>
          <w:sz w:val="24"/>
          <w:szCs w:val="24"/>
        </w:rPr>
        <w:t xml:space="preserve">Продавец обязуется соблюдать конфиденциальность в отношении персональных данных </w:t>
      </w:r>
      <w:commentRangeStart w:id="0"/>
      <w:r w:rsidRPr="0040012B">
        <w:rPr>
          <w:rFonts w:ascii="Times New Roman" w:hAnsi="Times New Roman"/>
          <w:sz w:val="24"/>
          <w:szCs w:val="24"/>
        </w:rPr>
        <w:t>Покупателей</w:t>
      </w:r>
      <w:commentRangeEnd w:id="0"/>
      <w:r w:rsidR="00263CF9">
        <w:rPr>
          <w:rStyle w:val="aa"/>
        </w:rPr>
        <w:commentReference w:id="0"/>
      </w:r>
      <w:r w:rsidR="00263CF9">
        <w:rPr>
          <w:rFonts w:ascii="Times New Roman" w:hAnsi="Times New Roman"/>
          <w:sz w:val="24"/>
          <w:szCs w:val="24"/>
        </w:rPr>
        <w:t xml:space="preserve">; </w:t>
      </w:r>
      <w:r w:rsidR="00263CF9" w:rsidRPr="00CF6B97">
        <w:rPr>
          <w:rFonts w:ascii="Times New Roman" w:hAnsi="Times New Roman"/>
          <w:sz w:val="24"/>
          <w:szCs w:val="24"/>
        </w:rPr>
        <w:t xml:space="preserve">пресекать попытки несанкционированного использования персональных данных Покупателей третьими лицами; исключить доступ к персональным данным Покупателей лиц, не имеющих непосредственного отношения к исполнению настоящего Договора. </w:t>
      </w:r>
    </w:p>
    <w:p w14:paraId="6A29192F" w14:textId="77777777" w:rsidR="00BC39EA" w:rsidRPr="00BC39EA" w:rsidRDefault="00BC39EA" w:rsidP="00BC39E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45B817CF" w14:textId="77777777" w:rsidR="0095621E" w:rsidRPr="001A4BB7" w:rsidRDefault="003764B1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  <w:rPr>
          <w:color w:val="000000" w:themeColor="text1"/>
        </w:rPr>
      </w:pPr>
      <w:r>
        <w:rPr>
          <w:rFonts w:eastAsia="Times New Roman"/>
        </w:rPr>
        <w:t>Продавец</w:t>
      </w:r>
      <w:r w:rsidR="0095621E" w:rsidRPr="00995593">
        <w:rPr>
          <w:rFonts w:eastAsia="Times New Roman"/>
        </w:rPr>
        <w:t xml:space="preserve"> обязуется: предотвращать попытки несанкционированного доступа к информации и/или передачу её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сотрудников Продавца и контроля качества исполнения Заказов</w:t>
      </w:r>
      <w:r w:rsidR="0095621E">
        <w:rPr>
          <w:rFonts w:eastAsia="Times New Roman"/>
        </w:rPr>
        <w:t>.</w:t>
      </w:r>
    </w:p>
    <w:p w14:paraId="42764414" w14:textId="77777777" w:rsidR="00070C9A" w:rsidRDefault="00070C9A">
      <w:pPr>
        <w:pStyle w:val="ConsPlusNormal"/>
        <w:spacing w:before="240"/>
        <w:jc w:val="both"/>
      </w:pPr>
      <w:r>
        <w:lastRenderedPageBreak/>
        <w:t xml:space="preserve">1.7. Основные права </w:t>
      </w:r>
      <w:r w:rsidR="00015C56">
        <w:t xml:space="preserve">Покупателя как </w:t>
      </w:r>
      <w:r>
        <w:t>субъекта персональных данных:</w:t>
      </w:r>
    </w:p>
    <w:p w14:paraId="4E1E91F9" w14:textId="77777777" w:rsidR="00070C9A" w:rsidRPr="00822ED7" w:rsidRDefault="00070C9A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  <w:rPr>
          <w:color w:val="000000" w:themeColor="text1"/>
        </w:rPr>
      </w:pPr>
      <w:r>
        <w:t xml:space="preserve">получать </w:t>
      </w:r>
      <w:r w:rsidRPr="00822ED7">
        <w:rPr>
          <w:color w:val="000000" w:themeColor="text1"/>
        </w:rPr>
        <w:t xml:space="preserve">информацию, касающуюся обработки его персональных данных, за исключением случаев, предусмотренных </w:t>
      </w:r>
      <w:hyperlink r:id="rId17" w:history="1">
        <w:r w:rsidRPr="00822ED7">
          <w:rPr>
            <w:color w:val="000000" w:themeColor="text1"/>
          </w:rPr>
          <w:t>федеральными законами</w:t>
        </w:r>
      </w:hyperlink>
      <w:r w:rsidRPr="00822ED7">
        <w:rPr>
          <w:color w:val="000000" w:themeColor="text1"/>
        </w:rPr>
        <w:t xml:space="preserve">. </w:t>
      </w:r>
      <w:hyperlink r:id="rId18" w:history="1">
        <w:r w:rsidRPr="00822ED7">
          <w:rPr>
            <w:color w:val="000000" w:themeColor="text1"/>
          </w:rPr>
          <w:t>Перечень</w:t>
        </w:r>
      </w:hyperlink>
      <w:r w:rsidRPr="00822ED7">
        <w:rPr>
          <w:color w:val="000000" w:themeColor="text1"/>
        </w:rPr>
        <w:t xml:space="preserve"> информации и </w:t>
      </w:r>
      <w:hyperlink r:id="rId19" w:history="1">
        <w:r w:rsidRPr="00822ED7">
          <w:rPr>
            <w:color w:val="000000" w:themeColor="text1"/>
          </w:rPr>
          <w:t>порядок</w:t>
        </w:r>
      </w:hyperlink>
      <w:r w:rsidRPr="00822ED7">
        <w:rPr>
          <w:color w:val="000000" w:themeColor="text1"/>
        </w:rPr>
        <w:t xml:space="preserve"> е</w:t>
      </w:r>
      <w:r w:rsidR="00E24BDC">
        <w:rPr>
          <w:color w:val="000000" w:themeColor="text1"/>
        </w:rPr>
        <w:t>ё</w:t>
      </w:r>
      <w:r w:rsidRPr="00822ED7">
        <w:rPr>
          <w:color w:val="000000" w:themeColor="text1"/>
        </w:rPr>
        <w:t xml:space="preserve"> получения установлен </w:t>
      </w:r>
      <w:hyperlink r:id="rId20" w:history="1">
        <w:r w:rsidRPr="00822ED7">
          <w:rPr>
            <w:color w:val="000000" w:themeColor="text1"/>
          </w:rPr>
          <w:t>Законом</w:t>
        </w:r>
      </w:hyperlink>
      <w:r w:rsidRPr="00822ED7">
        <w:rPr>
          <w:color w:val="000000" w:themeColor="text1"/>
        </w:rPr>
        <w:t xml:space="preserve"> о персональных данных;</w:t>
      </w:r>
    </w:p>
    <w:p w14:paraId="05D2EE14" w14:textId="77777777" w:rsidR="00070C9A" w:rsidRDefault="00070C9A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 w:rsidRPr="00822ED7">
        <w:rPr>
          <w:color w:val="000000" w:themeColor="text1"/>
        </w:rPr>
        <w:t xml:space="preserve">требовать от </w:t>
      </w:r>
      <w:r w:rsidR="00015C56">
        <w:rPr>
          <w:color w:val="000000" w:themeColor="text1"/>
        </w:rPr>
        <w:t>Продавца</w:t>
      </w:r>
      <w:r w:rsidRPr="00822ED7">
        <w:rPr>
          <w:color w:val="000000" w:themeColor="text1"/>
        </w:rPr>
        <w:t xml:space="preserve"> уточнения</w:t>
      </w:r>
      <w:r>
        <w:t xml:space="preserve">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80428F8" w14:textId="77777777" w:rsidR="00070C9A" w:rsidRDefault="00070C9A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дать предварительное согласие на обработку персональных данных в целях продвижения на рынке товаров, работ и услуг;</w:t>
      </w:r>
    </w:p>
    <w:p w14:paraId="22A4724F" w14:textId="77777777" w:rsidR="00070C9A" w:rsidRDefault="00070C9A">
      <w:pPr>
        <w:pStyle w:val="ConsPlusNormal"/>
        <w:jc w:val="both"/>
      </w:pPr>
    </w:p>
    <w:p w14:paraId="19C20DBA" w14:textId="77777777" w:rsidR="00070C9A" w:rsidRDefault="00070C9A">
      <w:pPr>
        <w:pStyle w:val="ConsPlusNormal"/>
        <w:jc w:val="center"/>
      </w:pPr>
      <w:bookmarkStart w:id="1" w:name="Par61"/>
      <w:bookmarkEnd w:id="1"/>
      <w:r>
        <w:rPr>
          <w:b/>
          <w:bCs/>
        </w:rPr>
        <w:t>2. Цели сбора персональных данных</w:t>
      </w:r>
    </w:p>
    <w:p w14:paraId="449567EB" w14:textId="77777777" w:rsidR="00070C9A" w:rsidRDefault="00070C9A">
      <w:pPr>
        <w:pStyle w:val="ConsPlusNormal"/>
        <w:jc w:val="both"/>
      </w:pPr>
    </w:p>
    <w:p w14:paraId="32C089EC" w14:textId="77777777" w:rsidR="00070C9A" w:rsidRDefault="00070C9A">
      <w:pPr>
        <w:pStyle w:val="ConsPlusNormal"/>
        <w:jc w:val="both"/>
      </w:pPr>
      <w:r>
        <w:t xml:space="preserve">2.1. Обработка персональных данных ограничивается достижением конкретных, заранее </w:t>
      </w:r>
      <w:r w:rsidR="00A21A78">
        <w:t>определённых</w:t>
      </w:r>
      <w:r>
        <w:t xml:space="preserve"> и законных целей. Не допускается обработка персональных данных, несовместимая с целями сбора персональных данных.</w:t>
      </w:r>
    </w:p>
    <w:p w14:paraId="1F77FDA0" w14:textId="77777777" w:rsidR="009C7E96" w:rsidRPr="009C7E96" w:rsidRDefault="009C7E96">
      <w:pPr>
        <w:pStyle w:val="ConsPlusNormal"/>
        <w:jc w:val="both"/>
      </w:pPr>
    </w:p>
    <w:p w14:paraId="5949A343" w14:textId="77777777" w:rsidR="009C7E96" w:rsidRPr="009C7E96" w:rsidRDefault="009C7E96" w:rsidP="009C7E96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E96">
        <w:rPr>
          <w:rFonts w:ascii="Times New Roman" w:hAnsi="Times New Roman"/>
          <w:sz w:val="24"/>
          <w:szCs w:val="24"/>
        </w:rPr>
        <w:t xml:space="preserve">2.1.2. Размещение заказа означает добровольное согласие Покупателя на получение телефонных звонков, электронных писем или </w:t>
      </w:r>
      <w:r w:rsidRPr="009C7E96">
        <w:rPr>
          <w:rFonts w:ascii="Times New Roman" w:hAnsi="Times New Roman"/>
          <w:sz w:val="24"/>
          <w:szCs w:val="24"/>
          <w:lang w:val="en-US"/>
        </w:rPr>
        <w:t>SMS</w:t>
      </w:r>
      <w:r w:rsidRPr="009C7E96">
        <w:rPr>
          <w:rFonts w:ascii="Times New Roman" w:hAnsi="Times New Roman"/>
          <w:sz w:val="24"/>
          <w:szCs w:val="24"/>
        </w:rPr>
        <w:t>-сообщений с информацией или запросами, которые требуются для выполнения Оферты.</w:t>
      </w:r>
    </w:p>
    <w:p w14:paraId="79092DC2" w14:textId="77777777" w:rsidR="00070C9A" w:rsidRDefault="00070C9A" w:rsidP="0095621E">
      <w:pPr>
        <w:pStyle w:val="ConsPlusNormal"/>
        <w:spacing w:after="200"/>
        <w:jc w:val="both"/>
      </w:pPr>
      <w:r w:rsidRPr="009C7E96">
        <w:t>2.2. Обработке подлежат только</w:t>
      </w:r>
      <w:r>
        <w:t xml:space="preserve"> персональные данные, которые отвечают целям их обработки.</w:t>
      </w:r>
    </w:p>
    <w:p w14:paraId="702D654F" w14:textId="77777777" w:rsidR="00135263" w:rsidRDefault="00070C9A" w:rsidP="00135263">
      <w:pPr>
        <w:pStyle w:val="a7"/>
        <w:spacing w:before="138" w:beforeAutospacing="0" w:after="138" w:afterAutospacing="0"/>
        <w:jc w:val="both"/>
      </w:pPr>
      <w:bookmarkStart w:id="2" w:name="Par65"/>
      <w:bookmarkEnd w:id="2"/>
      <w:r w:rsidRPr="00135263">
        <w:t xml:space="preserve">2.3. Обработка </w:t>
      </w:r>
      <w:r w:rsidR="00015C56">
        <w:t xml:space="preserve">Продавцом </w:t>
      </w:r>
      <w:r w:rsidRPr="00135263">
        <w:t>персональных данных осуществляется в следующих целях:</w:t>
      </w:r>
      <w:r w:rsidR="0095621E" w:rsidRPr="00135263">
        <w:t xml:space="preserve"> </w:t>
      </w:r>
    </w:p>
    <w:p w14:paraId="18946F07" w14:textId="77777777" w:rsidR="00135263" w:rsidRPr="00135263" w:rsidRDefault="00135263" w:rsidP="00135263">
      <w:pPr>
        <w:pStyle w:val="a7"/>
        <w:spacing w:before="138" w:beforeAutospacing="0" w:after="138" w:afterAutospacing="0"/>
        <w:jc w:val="both"/>
        <w:rPr>
          <w:color w:val="000000"/>
        </w:rPr>
      </w:pPr>
      <w:r>
        <w:t>2.3.1. И</w:t>
      </w:r>
      <w:r w:rsidRPr="00135263">
        <w:rPr>
          <w:color w:val="000000"/>
        </w:rPr>
        <w:t xml:space="preserve">дентификации </w:t>
      </w:r>
      <w:r w:rsidR="00015C56">
        <w:rPr>
          <w:color w:val="000000"/>
        </w:rPr>
        <w:t>Покупателя</w:t>
      </w:r>
      <w:r w:rsidRPr="00135263">
        <w:rPr>
          <w:color w:val="000000"/>
        </w:rPr>
        <w:t xml:space="preserve"> для оформления заказа и (или) заключения Договора купли-продажи товара дистанционным способом.</w:t>
      </w:r>
    </w:p>
    <w:p w14:paraId="1174259B" w14:textId="77777777" w:rsidR="00135263" w:rsidRPr="00135263" w:rsidRDefault="00135263" w:rsidP="00135263">
      <w:pPr>
        <w:pStyle w:val="a7"/>
        <w:spacing w:before="138" w:beforeAutospacing="0" w:after="138" w:afterAutospacing="0"/>
        <w:jc w:val="both"/>
        <w:rPr>
          <w:color w:val="000000"/>
        </w:rPr>
      </w:pPr>
      <w:r>
        <w:rPr>
          <w:color w:val="000000"/>
        </w:rPr>
        <w:t>2.3.2</w:t>
      </w:r>
      <w:r w:rsidRPr="00135263">
        <w:rPr>
          <w:color w:val="000000"/>
        </w:rPr>
        <w:t xml:space="preserve">. Создания </w:t>
      </w:r>
      <w:r w:rsidR="00A21A78" w:rsidRPr="00135263">
        <w:rPr>
          <w:color w:val="000000"/>
        </w:rPr>
        <w:t>учётной</w:t>
      </w:r>
      <w:r w:rsidRPr="00135263">
        <w:rPr>
          <w:color w:val="000000"/>
        </w:rPr>
        <w:t xml:space="preserve"> записи </w:t>
      </w:r>
      <w:bookmarkStart w:id="3" w:name="_Hlk133247682"/>
      <w:r w:rsidRPr="00135263">
        <w:rPr>
          <w:color w:val="000000"/>
        </w:rPr>
        <w:t xml:space="preserve">для </w:t>
      </w:r>
      <w:r w:rsidR="00A21A78" w:rsidRPr="00135263">
        <w:rPr>
          <w:color w:val="000000"/>
        </w:rPr>
        <w:t>упрощённого</w:t>
      </w:r>
      <w:r w:rsidRPr="00135263">
        <w:rPr>
          <w:color w:val="000000"/>
        </w:rPr>
        <w:t xml:space="preserve"> совершения покупок</w:t>
      </w:r>
      <w:bookmarkEnd w:id="3"/>
      <w:r w:rsidRPr="00135263">
        <w:rPr>
          <w:color w:val="000000"/>
        </w:rPr>
        <w:t>.</w:t>
      </w:r>
    </w:p>
    <w:p w14:paraId="2FD3586B" w14:textId="77777777" w:rsidR="00135263" w:rsidRPr="00135263" w:rsidRDefault="00135263" w:rsidP="00135263">
      <w:pPr>
        <w:pStyle w:val="a7"/>
        <w:spacing w:before="138" w:beforeAutospacing="0" w:after="138" w:afterAutospacing="0"/>
        <w:jc w:val="both"/>
        <w:rPr>
          <w:color w:val="000000"/>
        </w:rPr>
      </w:pPr>
      <w:r>
        <w:rPr>
          <w:color w:val="000000"/>
        </w:rPr>
        <w:t>2.3.3</w:t>
      </w:r>
      <w:r w:rsidRPr="00135263">
        <w:rPr>
          <w:color w:val="000000"/>
        </w:rPr>
        <w:t xml:space="preserve">. </w:t>
      </w:r>
      <w:bookmarkStart w:id="4" w:name="_Hlk133247742"/>
      <w:r w:rsidRPr="00135263">
        <w:rPr>
          <w:color w:val="000000"/>
        </w:rPr>
        <w:t xml:space="preserve">Осуществления обратной связи с </w:t>
      </w:r>
      <w:r w:rsidR="00BC39EA">
        <w:rPr>
          <w:color w:val="000000"/>
        </w:rPr>
        <w:t>Покупателем</w:t>
      </w:r>
      <w:r w:rsidRPr="00135263">
        <w:rPr>
          <w:color w:val="000000"/>
        </w:rPr>
        <w:t>, предоставления эффективной клиентской поддержки</w:t>
      </w:r>
      <w:bookmarkEnd w:id="4"/>
      <w:r w:rsidRPr="00135263">
        <w:rPr>
          <w:color w:val="000000"/>
        </w:rPr>
        <w:t>.</w:t>
      </w:r>
    </w:p>
    <w:p w14:paraId="59F3C1AF" w14:textId="77777777" w:rsidR="00135263" w:rsidRPr="00135263" w:rsidRDefault="00135263" w:rsidP="00135263">
      <w:pPr>
        <w:pStyle w:val="a7"/>
        <w:spacing w:before="138" w:beforeAutospacing="0" w:after="138" w:afterAutospacing="0"/>
        <w:jc w:val="both"/>
        <w:rPr>
          <w:color w:val="000000"/>
        </w:rPr>
      </w:pPr>
      <w:r>
        <w:rPr>
          <w:color w:val="000000"/>
        </w:rPr>
        <w:t>2.3.4</w:t>
      </w:r>
      <w:r w:rsidRPr="00135263">
        <w:rPr>
          <w:color w:val="000000"/>
        </w:rPr>
        <w:t xml:space="preserve">. </w:t>
      </w:r>
      <w:r>
        <w:rPr>
          <w:color w:val="000000"/>
        </w:rPr>
        <w:t xml:space="preserve">Уведомления Пользователя </w:t>
      </w:r>
      <w:r w:rsidR="00A21A78">
        <w:rPr>
          <w:color w:val="000000"/>
        </w:rPr>
        <w:t xml:space="preserve">сайта </w:t>
      </w:r>
      <w:r w:rsidR="00A21A78" w:rsidRPr="00135263">
        <w:rPr>
          <w:color w:val="000000"/>
        </w:rPr>
        <w:t>о</w:t>
      </w:r>
      <w:r w:rsidRPr="00135263">
        <w:rPr>
          <w:color w:val="000000"/>
        </w:rPr>
        <w:t xml:space="preserve"> состоянии Заказа.</w:t>
      </w:r>
    </w:p>
    <w:p w14:paraId="775A34FB" w14:textId="77777777" w:rsidR="00135263" w:rsidRDefault="00135263" w:rsidP="00135263">
      <w:pPr>
        <w:pStyle w:val="a7"/>
        <w:spacing w:before="138" w:beforeAutospacing="0" w:after="138" w:afterAutospacing="0"/>
        <w:jc w:val="both"/>
        <w:rPr>
          <w:color w:val="000000"/>
        </w:rPr>
      </w:pPr>
      <w:r>
        <w:rPr>
          <w:color w:val="000000"/>
        </w:rPr>
        <w:t>2.3.5</w:t>
      </w:r>
      <w:r w:rsidRPr="00135263">
        <w:rPr>
          <w:color w:val="000000"/>
        </w:rPr>
        <w:t xml:space="preserve">. Предоставления, с согласия </w:t>
      </w:r>
      <w:r w:rsidR="002B0ED3">
        <w:rPr>
          <w:color w:val="000000"/>
        </w:rPr>
        <w:t>Покупателя</w:t>
      </w:r>
      <w:r w:rsidRPr="00135263">
        <w:rPr>
          <w:color w:val="000000"/>
        </w:rPr>
        <w:t>, предложений и информации об акциях, поступлениях новинок, рекламных рассылок.</w:t>
      </w:r>
    </w:p>
    <w:p w14:paraId="5AAF7C4A" w14:textId="77777777" w:rsidR="003764B1" w:rsidRDefault="003764B1" w:rsidP="003764B1">
      <w:pPr>
        <w:pStyle w:val="ConsPlusNormal"/>
        <w:jc w:val="center"/>
        <w:rPr>
          <w:b/>
          <w:bCs/>
        </w:rPr>
      </w:pPr>
    </w:p>
    <w:p w14:paraId="19400D82" w14:textId="77777777" w:rsidR="003764B1" w:rsidRDefault="003764B1" w:rsidP="00015C56">
      <w:pPr>
        <w:pStyle w:val="ConsPlusNormal"/>
        <w:jc w:val="center"/>
      </w:pPr>
      <w:r>
        <w:rPr>
          <w:b/>
          <w:bCs/>
        </w:rPr>
        <w:t>3. Порядок и условия обработки персональных данных</w:t>
      </w:r>
    </w:p>
    <w:p w14:paraId="4952F9E9" w14:textId="77777777" w:rsidR="003764B1" w:rsidRDefault="003764B1" w:rsidP="00015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A36A4" w14:textId="77777777" w:rsidR="002B0ED3" w:rsidRDefault="00015C56" w:rsidP="002B0ED3">
      <w:pPr>
        <w:pStyle w:val="ConsPlusNormal"/>
        <w:spacing w:after="240"/>
        <w:jc w:val="both"/>
      </w:pPr>
      <w:r>
        <w:t>3.</w:t>
      </w:r>
      <w:r w:rsidR="002B0ED3">
        <w:t>1</w:t>
      </w:r>
      <w:r w:rsidR="00070C9A">
        <w:t>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</w:t>
      </w:r>
      <w:r w:rsidR="002B0ED3">
        <w:t>.</w:t>
      </w:r>
    </w:p>
    <w:p w14:paraId="2D1EE0A2" w14:textId="77777777" w:rsidR="00070C9A" w:rsidRDefault="00015C56" w:rsidP="002B0ED3">
      <w:pPr>
        <w:pStyle w:val="ConsPlusNormal"/>
        <w:spacing w:after="240"/>
        <w:jc w:val="both"/>
      </w:pPr>
      <w:r>
        <w:t>3.3</w:t>
      </w:r>
      <w:r w:rsidR="00070C9A">
        <w:t xml:space="preserve">. Оператор осуществляет хранение персональных данных в форме, позволяющей определить </w:t>
      </w:r>
      <w:r w:rsidR="002B0ED3">
        <w:t>Покупателя, как Субъекта</w:t>
      </w:r>
      <w:r w:rsidR="00070C9A">
        <w:t xml:space="preserve"> персональных данных, не дольше, чем этого требует каждая цель обработки персональных данных, если срок хранения персональных данных не установлен федеральным законом, договором.</w:t>
      </w:r>
    </w:p>
    <w:p w14:paraId="149C8364" w14:textId="77777777" w:rsidR="00015C56" w:rsidRDefault="00015C56" w:rsidP="00015C56">
      <w:pPr>
        <w:pStyle w:val="ConsPlusNormal"/>
        <w:spacing w:after="240"/>
        <w:jc w:val="both"/>
      </w:pPr>
      <w:r>
        <w:lastRenderedPageBreak/>
        <w:t>3.4</w:t>
      </w:r>
      <w:r w:rsidR="00070C9A">
        <w:t>. Оператор прекращает обработку персональных данных в следующих случаях:</w:t>
      </w:r>
      <w:r>
        <w:t xml:space="preserve"> </w:t>
      </w:r>
    </w:p>
    <w:p w14:paraId="53695351" w14:textId="77777777" w:rsidR="00015C56" w:rsidRDefault="00015C56" w:rsidP="00015C56">
      <w:pPr>
        <w:pStyle w:val="ConsPlusNormal"/>
        <w:spacing w:after="240"/>
        <w:jc w:val="both"/>
      </w:pPr>
      <w:r>
        <w:t xml:space="preserve">- </w:t>
      </w:r>
      <w:r w:rsidR="00070C9A">
        <w:t>достигнута цель их обработки</w:t>
      </w:r>
      <w:r w:rsidR="00DF0714">
        <w:t xml:space="preserve">, указанная в разделе 2 настоящей </w:t>
      </w:r>
      <w:r w:rsidR="00A21A78">
        <w:t>Политики;</w:t>
      </w:r>
    </w:p>
    <w:p w14:paraId="0AAE28EA" w14:textId="77777777" w:rsidR="00070C9A" w:rsidRPr="00015C56" w:rsidRDefault="00015C56" w:rsidP="00015C56">
      <w:pPr>
        <w:pStyle w:val="ConsPlusNormal"/>
        <w:jc w:val="both"/>
        <w:rPr>
          <w:color w:val="000000" w:themeColor="text1"/>
        </w:rPr>
      </w:pPr>
      <w:r>
        <w:t xml:space="preserve">- </w:t>
      </w:r>
      <w:r w:rsidR="00A21A78">
        <w:t>истёк</w:t>
      </w:r>
      <w:r w:rsidR="00070C9A">
        <w:t xml:space="preserve"> срок действия или отозвано согласие субъекта персональных данных на обработку указанных данных, </w:t>
      </w:r>
      <w:r w:rsidR="00070C9A" w:rsidRPr="00015C56">
        <w:rPr>
          <w:color w:val="000000" w:themeColor="text1"/>
        </w:rPr>
        <w:t xml:space="preserve">когда по </w:t>
      </w:r>
      <w:hyperlink r:id="rId21" w:history="1">
        <w:r w:rsidR="00070C9A" w:rsidRPr="00015C56">
          <w:rPr>
            <w:color w:val="000000" w:themeColor="text1"/>
          </w:rPr>
          <w:t>Закону</w:t>
        </w:r>
      </w:hyperlink>
      <w:r w:rsidR="00070C9A" w:rsidRPr="00015C56">
        <w:rPr>
          <w:color w:val="000000" w:themeColor="text1"/>
        </w:rPr>
        <w:t xml:space="preserve"> о персональных данных обработка этих данных допускается только с согласия</w:t>
      </w:r>
      <w:r w:rsidR="005D3FCF">
        <w:rPr>
          <w:color w:val="000000" w:themeColor="text1"/>
        </w:rPr>
        <w:t xml:space="preserve"> субъекта</w:t>
      </w:r>
      <w:r w:rsidR="00070C9A" w:rsidRPr="00015C56">
        <w:rPr>
          <w:color w:val="000000" w:themeColor="text1"/>
        </w:rPr>
        <w:t>.</w:t>
      </w:r>
    </w:p>
    <w:p w14:paraId="56644E5B" w14:textId="77777777" w:rsidR="00015C56" w:rsidRDefault="00015C56" w:rsidP="00015C56">
      <w:pPr>
        <w:pStyle w:val="ConsPlusNormal"/>
        <w:jc w:val="both"/>
      </w:pPr>
    </w:p>
    <w:p w14:paraId="611EDF7C" w14:textId="77777777" w:rsidR="00070C9A" w:rsidRDefault="00070C9A">
      <w:pPr>
        <w:pStyle w:val="ConsPlusNormal"/>
        <w:jc w:val="both"/>
      </w:pPr>
    </w:p>
    <w:p w14:paraId="78707D7F" w14:textId="77777777" w:rsidR="00070C9A" w:rsidRDefault="00015C56">
      <w:pPr>
        <w:pStyle w:val="ConsPlusNormal"/>
        <w:jc w:val="center"/>
      </w:pPr>
      <w:r>
        <w:rPr>
          <w:b/>
          <w:bCs/>
        </w:rPr>
        <w:t>4</w:t>
      </w:r>
      <w:r w:rsidR="00070C9A">
        <w:rPr>
          <w:b/>
          <w:bCs/>
        </w:rPr>
        <w:t xml:space="preserve">. </w:t>
      </w:r>
      <w:r w:rsidR="00456E31">
        <w:rPr>
          <w:b/>
          <w:bCs/>
        </w:rPr>
        <w:t>У</w:t>
      </w:r>
      <w:r w:rsidR="00070C9A">
        <w:rPr>
          <w:b/>
          <w:bCs/>
        </w:rPr>
        <w:t>даление, уничтожение</w:t>
      </w:r>
    </w:p>
    <w:p w14:paraId="0E8B6F18" w14:textId="77777777" w:rsidR="00070C9A" w:rsidRDefault="00070C9A" w:rsidP="00456E31">
      <w:pPr>
        <w:pStyle w:val="ConsPlusNormal"/>
        <w:jc w:val="center"/>
      </w:pPr>
      <w:r>
        <w:rPr>
          <w:b/>
          <w:bCs/>
        </w:rPr>
        <w:t>персональных данных</w:t>
      </w:r>
    </w:p>
    <w:p w14:paraId="1631AC3C" w14:textId="77777777" w:rsidR="00070C9A" w:rsidRDefault="002B0ED3">
      <w:pPr>
        <w:pStyle w:val="ConsPlusNormal"/>
        <w:spacing w:before="240"/>
        <w:jc w:val="both"/>
      </w:pPr>
      <w:r>
        <w:t>4.1</w:t>
      </w:r>
      <w:r w:rsidR="00070C9A">
        <w:t>. В случае выявления</w:t>
      </w:r>
      <w:r>
        <w:t xml:space="preserve"> неправомерной обработки персональных данных,</w:t>
      </w:r>
      <w:r w:rsidR="00070C9A">
        <w:t xml:space="preserve"> неточных персональных данных при обращении </w:t>
      </w:r>
      <w:r>
        <w:t>Поку</w:t>
      </w:r>
      <w:r w:rsidR="00456E31">
        <w:t>п</w:t>
      </w:r>
      <w:r>
        <w:t>ателя</w:t>
      </w:r>
      <w:r w:rsidR="00070C9A">
        <w:t xml:space="preserve"> или его представителя либо по их запросу или по запросу Роскомнадзора </w:t>
      </w:r>
      <w:r>
        <w:t xml:space="preserve">Продавец </w:t>
      </w:r>
      <w:r w:rsidR="00070C9A">
        <w:t>осуществляет блокирование персональных данных</w:t>
      </w:r>
      <w:r>
        <w:t xml:space="preserve"> Покупателя</w:t>
      </w:r>
      <w:r w:rsidR="00070C9A">
        <w:t>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0AA93C56" w14:textId="77777777" w:rsidR="00070C9A" w:rsidRDefault="00456E31">
      <w:pPr>
        <w:pStyle w:val="ConsPlusNormal"/>
        <w:spacing w:before="240"/>
        <w:jc w:val="both"/>
      </w:pPr>
      <w:r>
        <w:t>4.2</w:t>
      </w:r>
      <w:r w:rsidR="00070C9A">
        <w:t>. Условия и сроки уничтожения персональных данных Оператором:</w:t>
      </w:r>
    </w:p>
    <w:p w14:paraId="197C6E1C" w14:textId="77777777" w:rsidR="00070C9A" w:rsidRDefault="00070C9A">
      <w:pPr>
        <w:pStyle w:val="ConsPlusNormal"/>
        <w:numPr>
          <w:ilvl w:val="0"/>
          <w:numId w:val="20"/>
        </w:numPr>
        <w:tabs>
          <w:tab w:val="left" w:pos="540"/>
        </w:tabs>
        <w:jc w:val="both"/>
      </w:pPr>
      <w:r>
        <w:t>достижение цели обработки персональных данных либо утрата необходимости достигать эту цель - в течение 30 дней;</w:t>
      </w:r>
    </w:p>
    <w:p w14:paraId="5598EADB" w14:textId="77777777" w:rsidR="00070C9A" w:rsidRDefault="00070C9A">
      <w:pPr>
        <w:pStyle w:val="ConsPlusNormal"/>
        <w:numPr>
          <w:ilvl w:val="0"/>
          <w:numId w:val="20"/>
        </w:numPr>
        <w:tabs>
          <w:tab w:val="left" w:pos="540"/>
        </w:tabs>
        <w:jc w:val="both"/>
      </w:pPr>
      <w:r>
        <w:t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обработки, - в течение семи рабочих дней;</w:t>
      </w:r>
    </w:p>
    <w:p w14:paraId="6676C6B9" w14:textId="77777777" w:rsidR="00070C9A" w:rsidRDefault="00070C9A" w:rsidP="001359C4">
      <w:pPr>
        <w:pStyle w:val="ConsPlusNormal"/>
        <w:numPr>
          <w:ilvl w:val="0"/>
          <w:numId w:val="20"/>
        </w:numPr>
        <w:tabs>
          <w:tab w:val="left" w:pos="540"/>
        </w:tabs>
        <w:jc w:val="both"/>
      </w:pPr>
      <w:r>
        <w:t>отзыв субъектом персональных данных согласия на обработку его персональных данных, если их сохранение для цели их обработки более не требуется, - в течение 30 дней.</w:t>
      </w:r>
    </w:p>
    <w:p w14:paraId="75B28803" w14:textId="77777777" w:rsidR="001359C4" w:rsidRDefault="001359C4" w:rsidP="001359C4">
      <w:pPr>
        <w:pStyle w:val="ConsPlusNormal"/>
        <w:tabs>
          <w:tab w:val="left" w:pos="540"/>
        </w:tabs>
        <w:ind w:left="511"/>
        <w:jc w:val="both"/>
      </w:pPr>
    </w:p>
    <w:p w14:paraId="5D18CF01" w14:textId="77777777" w:rsidR="00070C9A" w:rsidRDefault="00456E31" w:rsidP="001359C4">
      <w:pPr>
        <w:pStyle w:val="ConsPlusNormal"/>
        <w:spacing w:after="240"/>
        <w:jc w:val="both"/>
      </w:pPr>
      <w:r>
        <w:t>4.3</w:t>
      </w:r>
      <w:r w:rsidR="00070C9A">
        <w:t>. 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</w:t>
      </w:r>
      <w:r w:rsidR="001359C4">
        <w:t>.</w:t>
      </w:r>
    </w:p>
    <w:p w14:paraId="1BCA3334" w14:textId="77777777" w:rsidR="001359C4" w:rsidRPr="001359C4" w:rsidRDefault="001359C4" w:rsidP="001359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9C4">
        <w:rPr>
          <w:rFonts w:ascii="Times New Roman" w:hAnsi="Times New Roman"/>
          <w:sz w:val="24"/>
          <w:szCs w:val="24"/>
        </w:rPr>
        <w:t xml:space="preserve">4.4. Посетитель сайта вправе отозвать своё согласие на информирование, нажав кнопку «Отписаться» в конце электронного письма Продавца (эта функция может не поддерживаться почтовой программой Посетителя сайта). Также соответствующее заявление в свободной форме Посетитель сайта может направить по адресу </w:t>
      </w:r>
      <w:r w:rsidR="00DF0714">
        <w:rPr>
          <w:rFonts w:ascii="Times New Roman" w:hAnsi="Times New Roman"/>
          <w:sz w:val="24"/>
          <w:szCs w:val="24"/>
        </w:rPr>
        <w:t xml:space="preserve">электронной </w:t>
      </w:r>
      <w:r w:rsidR="00A21A78">
        <w:rPr>
          <w:rFonts w:ascii="Times New Roman" w:hAnsi="Times New Roman"/>
          <w:sz w:val="24"/>
          <w:szCs w:val="24"/>
        </w:rPr>
        <w:t>почты:</w:t>
      </w:r>
      <w:r w:rsidR="00E705AC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E705AC" w:rsidRPr="00D2108E">
          <w:rPr>
            <w:rStyle w:val="a8"/>
            <w:rFonts w:ascii="Times New Roman" w:hAnsi="Times New Roman"/>
            <w:sz w:val="24"/>
            <w:szCs w:val="24"/>
          </w:rPr>
          <w:t>martem@enkor.ru</w:t>
        </w:r>
      </w:hyperlink>
      <w:r w:rsidRPr="001359C4">
        <w:rPr>
          <w:rFonts w:ascii="Times New Roman" w:hAnsi="Times New Roman"/>
          <w:sz w:val="24"/>
          <w:szCs w:val="24"/>
        </w:rPr>
        <w:t>.</w:t>
      </w:r>
      <w:r w:rsidR="00E705AC">
        <w:rPr>
          <w:rFonts w:ascii="Times New Roman" w:hAnsi="Times New Roman"/>
          <w:sz w:val="24"/>
          <w:szCs w:val="24"/>
        </w:rPr>
        <w:t xml:space="preserve"> </w:t>
      </w:r>
    </w:p>
    <w:p w14:paraId="371B2390" w14:textId="77777777" w:rsidR="001359C4" w:rsidRPr="001359C4" w:rsidRDefault="001359C4" w:rsidP="001359C4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359C4">
        <w:rPr>
          <w:rFonts w:ascii="Times New Roman" w:hAnsi="Times New Roman"/>
          <w:sz w:val="24"/>
          <w:szCs w:val="24"/>
        </w:rPr>
        <w:br/>
        <w:t>Не подлежат уничтожению:</w:t>
      </w:r>
    </w:p>
    <w:p w14:paraId="273024B4" w14:textId="77777777" w:rsidR="001359C4" w:rsidRPr="001359C4" w:rsidRDefault="001359C4" w:rsidP="001359C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9C4">
        <w:rPr>
          <w:rFonts w:ascii="Times New Roman" w:hAnsi="Times New Roman"/>
          <w:sz w:val="24"/>
          <w:szCs w:val="24"/>
        </w:rPr>
        <w:t>Логин (адрес электронной почты) и пароль;</w:t>
      </w:r>
    </w:p>
    <w:p w14:paraId="7CFCDB9D" w14:textId="77777777" w:rsidR="001359C4" w:rsidRPr="001359C4" w:rsidRDefault="001359C4" w:rsidP="001359C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9C4">
        <w:rPr>
          <w:rFonts w:ascii="Times New Roman" w:hAnsi="Times New Roman"/>
          <w:sz w:val="24"/>
          <w:szCs w:val="24"/>
        </w:rPr>
        <w:t>Данные, которые могут быть затребованы у Продавца Налоговой службой РФ, в течение срока, в который они могут быть востребованы и в объёме, в котором они могут быть востребованы.</w:t>
      </w:r>
    </w:p>
    <w:p w14:paraId="0B820828" w14:textId="77777777" w:rsidR="001359C4" w:rsidRDefault="001359C4" w:rsidP="001359C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67F8C39" w14:textId="77777777" w:rsidR="001359C4" w:rsidRPr="00817E30" w:rsidRDefault="001359C4" w:rsidP="00817E3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7E30">
        <w:rPr>
          <w:rFonts w:ascii="Times New Roman" w:hAnsi="Times New Roman"/>
          <w:b/>
          <w:color w:val="000000" w:themeColor="text1"/>
          <w:sz w:val="24"/>
          <w:szCs w:val="24"/>
        </w:rPr>
        <w:t>5. Прочие условия</w:t>
      </w:r>
    </w:p>
    <w:p w14:paraId="36332832" w14:textId="77777777" w:rsidR="001359C4" w:rsidRDefault="001359C4" w:rsidP="001359C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399D68F" w14:textId="77777777" w:rsidR="001359C4" w:rsidRPr="001359C4" w:rsidRDefault="001359C4" w:rsidP="001359C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1359C4">
        <w:rPr>
          <w:rFonts w:ascii="Times New Roman" w:hAnsi="Times New Roman"/>
          <w:sz w:val="24"/>
          <w:szCs w:val="24"/>
        </w:rPr>
        <w:t xml:space="preserve">. Если Посетитель сайта удалил в своём Личном кабинете на сайте Продавца свои ФИО, то в Акте уничтожения персональных данных ФИО не указывается. Если Посетитель сайта изменил в своём Личном кабинете на сайте Продавца свои ФИО, то Продавец не несёт ответственности за достоверность ФИО в Акте уничтожения персональных данных. </w:t>
      </w:r>
    </w:p>
    <w:p w14:paraId="1FC92855" w14:textId="77777777" w:rsidR="001359C4" w:rsidRPr="001359C4" w:rsidRDefault="001359C4" w:rsidP="001359C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31D0C71" w14:textId="77777777" w:rsidR="001359C4" w:rsidRPr="001359C4" w:rsidRDefault="001359C4" w:rsidP="001359C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</w:t>
      </w:r>
      <w:r w:rsidRPr="001359C4">
        <w:rPr>
          <w:rFonts w:ascii="Times New Roman" w:hAnsi="Times New Roman"/>
          <w:sz w:val="24"/>
          <w:szCs w:val="24"/>
        </w:rPr>
        <w:t xml:space="preserve">. В случае уничтожения персональных данных Посетителя сайта по его заявлению Продавец теряет техническую возможность и не обязан давать справки о стоимости приобретённых товаров на момент покупки, делать дубликаты товаропередаточных документов, подтверждать факт покупки в целях установления гарантийного срока и срока службы и совершать другие подобные действия. </w:t>
      </w:r>
    </w:p>
    <w:p w14:paraId="0C72EA13" w14:textId="77777777" w:rsidR="001359C4" w:rsidRPr="001359C4" w:rsidRDefault="001359C4" w:rsidP="001359C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F8A9606" w14:textId="77777777" w:rsidR="001359C4" w:rsidRDefault="001359C4" w:rsidP="00A21A78">
      <w:pPr>
        <w:shd w:val="clear" w:color="auto" w:fill="FFFFFF"/>
        <w:spacing w:after="0"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>5.3</w:t>
      </w:r>
      <w:r w:rsidRPr="001359C4">
        <w:rPr>
          <w:rFonts w:ascii="Times New Roman" w:hAnsi="Times New Roman"/>
          <w:sz w:val="24"/>
          <w:szCs w:val="24"/>
        </w:rPr>
        <w:t>. В случае уничтожения персональных данных Посетителя сайта по его заявлению Продавец прекращает информирование, в том числе об объявлении производителем об отзыве продукции, и не несёт ответственности за неуведомление о событиях и обстоятельствах, которые могут иметь отрицательные последствия для Посетителя сайта.</w:t>
      </w:r>
    </w:p>
    <w:sectPr w:rsidR="001359C4" w:rsidSect="00BC39EA">
      <w:headerReference w:type="default" r:id="rId23"/>
      <w:footerReference w:type="default" r:id="rId24"/>
      <w:headerReference w:type="first" r:id="rId25"/>
      <w:pgSz w:w="11906" w:h="16838"/>
      <w:pgMar w:top="1440" w:right="566" w:bottom="1276" w:left="1133" w:header="0" w:footer="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bkova" w:date="2023-05-05T11:36:00Z" w:initials="b">
    <w:p w14:paraId="72AA3AB6" w14:textId="77777777" w:rsidR="00000000" w:rsidRDefault="00263CF9">
      <w:pPr>
        <w:pStyle w:val="ab"/>
      </w:pPr>
      <w:r>
        <w:rPr>
          <w:rStyle w:val="aa"/>
        </w:rPr>
        <w:annotationRef/>
      </w:r>
      <w:r>
        <w:t xml:space="preserve">Вы удалили обязанности, предусмотренные ФЗ от 27.07.2006г. № 152 в ред. от 01.03.2023г.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AA3A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AA3AB6" w16cid:durableId="27FF76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8618" w14:textId="77777777" w:rsidR="00071AE0" w:rsidRDefault="00071AE0" w:rsidP="00C51CCB">
      <w:pPr>
        <w:spacing w:after="0" w:line="240" w:lineRule="auto"/>
      </w:pPr>
      <w:r>
        <w:separator/>
      </w:r>
    </w:p>
  </w:endnote>
  <w:endnote w:type="continuationSeparator" w:id="0">
    <w:p w14:paraId="4C4DE4CB" w14:textId="77777777" w:rsidR="00071AE0" w:rsidRDefault="00071AE0" w:rsidP="00C5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DB06" w14:textId="77777777" w:rsidR="00070C9A" w:rsidRDefault="00070C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87C3AA3" w14:textId="77777777" w:rsidR="00070C9A" w:rsidRDefault="00070C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FFD3" w14:textId="77777777" w:rsidR="00071AE0" w:rsidRDefault="00071AE0" w:rsidP="00C51CCB">
      <w:pPr>
        <w:spacing w:after="0" w:line="240" w:lineRule="auto"/>
      </w:pPr>
      <w:r>
        <w:separator/>
      </w:r>
    </w:p>
  </w:footnote>
  <w:footnote w:type="continuationSeparator" w:id="0">
    <w:p w14:paraId="07B2F796" w14:textId="77777777" w:rsidR="00071AE0" w:rsidRDefault="00071AE0" w:rsidP="00C5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50EC" w14:textId="77777777" w:rsidR="00070C9A" w:rsidRPr="001A4BB7" w:rsidRDefault="00070C9A" w:rsidP="001A4BB7">
    <w:pPr>
      <w:pStyle w:val="a3"/>
    </w:pPr>
    <w:r w:rsidRPr="001A4BB7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C6B1" w14:textId="77777777" w:rsidR="00070C9A" w:rsidRPr="00544861" w:rsidRDefault="00070C9A" w:rsidP="00544861">
    <w:pPr>
      <w:pStyle w:val="a3"/>
    </w:pPr>
    <w:r w:rsidRPr="0054486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2" w15:restartNumberingAfterBreak="0">
    <w:nsid w:val="5FA767A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086094">
    <w:abstractNumId w:val="0"/>
  </w:num>
  <w:num w:numId="2" w16cid:durableId="1800607138">
    <w:abstractNumId w:val="1"/>
  </w:num>
  <w:num w:numId="3" w16cid:durableId="796946271">
    <w:abstractNumId w:val="2"/>
  </w:num>
  <w:num w:numId="4" w16cid:durableId="1407461294">
    <w:abstractNumId w:val="3"/>
  </w:num>
  <w:num w:numId="5" w16cid:durableId="1939750949">
    <w:abstractNumId w:val="4"/>
  </w:num>
  <w:num w:numId="6" w16cid:durableId="219828535">
    <w:abstractNumId w:val="5"/>
  </w:num>
  <w:num w:numId="7" w16cid:durableId="2016610056">
    <w:abstractNumId w:val="6"/>
  </w:num>
  <w:num w:numId="8" w16cid:durableId="1987934279">
    <w:abstractNumId w:val="7"/>
  </w:num>
  <w:num w:numId="9" w16cid:durableId="2124377139">
    <w:abstractNumId w:val="8"/>
  </w:num>
  <w:num w:numId="10" w16cid:durableId="1091194550">
    <w:abstractNumId w:val="9"/>
  </w:num>
  <w:num w:numId="11" w16cid:durableId="1844738714">
    <w:abstractNumId w:val="10"/>
  </w:num>
  <w:num w:numId="12" w16cid:durableId="1128741151">
    <w:abstractNumId w:val="11"/>
  </w:num>
  <w:num w:numId="13" w16cid:durableId="198711931">
    <w:abstractNumId w:val="12"/>
  </w:num>
  <w:num w:numId="14" w16cid:durableId="519780863">
    <w:abstractNumId w:val="13"/>
  </w:num>
  <w:num w:numId="15" w16cid:durableId="648288874">
    <w:abstractNumId w:val="14"/>
  </w:num>
  <w:num w:numId="16" w16cid:durableId="49882744">
    <w:abstractNumId w:val="15"/>
  </w:num>
  <w:num w:numId="17" w16cid:durableId="183180427">
    <w:abstractNumId w:val="16"/>
  </w:num>
  <w:num w:numId="18" w16cid:durableId="1086657788">
    <w:abstractNumId w:val="17"/>
  </w:num>
  <w:num w:numId="19" w16cid:durableId="900558031">
    <w:abstractNumId w:val="18"/>
  </w:num>
  <w:num w:numId="20" w16cid:durableId="195630323">
    <w:abstractNumId w:val="19"/>
  </w:num>
  <w:num w:numId="21" w16cid:durableId="1346446470">
    <w:abstractNumId w:val="20"/>
  </w:num>
  <w:num w:numId="22" w16cid:durableId="1525634102">
    <w:abstractNumId w:val="21"/>
  </w:num>
  <w:num w:numId="23" w16cid:durableId="18058517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D2"/>
    <w:rsid w:val="00015C56"/>
    <w:rsid w:val="00070C9A"/>
    <w:rsid w:val="00071AE0"/>
    <w:rsid w:val="00082C39"/>
    <w:rsid w:val="00135263"/>
    <w:rsid w:val="001359C4"/>
    <w:rsid w:val="00141E21"/>
    <w:rsid w:val="001A4BB7"/>
    <w:rsid w:val="001E1FEC"/>
    <w:rsid w:val="00263CF9"/>
    <w:rsid w:val="00272CC6"/>
    <w:rsid w:val="002B0ED3"/>
    <w:rsid w:val="003764B1"/>
    <w:rsid w:val="0040012B"/>
    <w:rsid w:val="00432889"/>
    <w:rsid w:val="004348D8"/>
    <w:rsid w:val="00454AF9"/>
    <w:rsid w:val="00456E31"/>
    <w:rsid w:val="00544861"/>
    <w:rsid w:val="00546D0E"/>
    <w:rsid w:val="0055407D"/>
    <w:rsid w:val="005D3FCF"/>
    <w:rsid w:val="006C69D2"/>
    <w:rsid w:val="006D3046"/>
    <w:rsid w:val="007D2033"/>
    <w:rsid w:val="00817E30"/>
    <w:rsid w:val="00822ED7"/>
    <w:rsid w:val="008609E7"/>
    <w:rsid w:val="0095621E"/>
    <w:rsid w:val="00995593"/>
    <w:rsid w:val="009C7E96"/>
    <w:rsid w:val="00A21A78"/>
    <w:rsid w:val="00A62E3F"/>
    <w:rsid w:val="00B24E26"/>
    <w:rsid w:val="00B3416C"/>
    <w:rsid w:val="00BC39EA"/>
    <w:rsid w:val="00C51CCB"/>
    <w:rsid w:val="00CA17B4"/>
    <w:rsid w:val="00CF6B97"/>
    <w:rsid w:val="00D04E16"/>
    <w:rsid w:val="00D2108E"/>
    <w:rsid w:val="00DC671E"/>
    <w:rsid w:val="00DF0714"/>
    <w:rsid w:val="00E24BDC"/>
    <w:rsid w:val="00E705AC"/>
    <w:rsid w:val="00F618ED"/>
    <w:rsid w:val="00FC6082"/>
    <w:rsid w:val="00FD7693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F95476"/>
  <w14:defaultImageDpi w14:val="0"/>
  <w15:docId w15:val="{2F269370-9A84-422B-AE70-816D05A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7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273F"/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44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486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448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4861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135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59C4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DC671E"/>
    <w:rPr>
      <w:rFonts w:cs="Times New Roman"/>
      <w:color w:val="605E5C"/>
      <w:shd w:val="clear" w:color="auto" w:fill="E1DFDD"/>
    </w:rPr>
  </w:style>
  <w:style w:type="character" w:styleId="aa">
    <w:name w:val="annotation reference"/>
    <w:basedOn w:val="a0"/>
    <w:uiPriority w:val="99"/>
    <w:rsid w:val="00263CF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263CF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263CF9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263C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263CF9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6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6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75&amp;date=07.04.2023&amp;dst=100365&amp;field=134" TargetMode="External"/><Relationship Id="rId13" Type="http://schemas.openxmlformats.org/officeDocument/2006/relationships/hyperlink" Target="https://login.consultant.ru/link/?req=doc&amp;base=LAW&amp;n=422875&amp;date=07.04.2023" TargetMode="External"/><Relationship Id="rId18" Type="http://schemas.openxmlformats.org/officeDocument/2006/relationships/hyperlink" Target="https://login.consultant.ru/link/?req=doc&amp;base=LAW&amp;n=422875&amp;date=07.04.2023&amp;dst=100324&amp;fie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2875&amp;date=07.04.2023" TargetMode="External"/><Relationship Id="rId7" Type="http://schemas.openxmlformats.org/officeDocument/2006/relationships/hyperlink" Target="https://login.consultant.ru/link/?req=doc&amp;base=LAW&amp;n=422875&amp;date=07.04.2023&amp;dst=100360&amp;field=134" TargetMode="External"/><Relationship Id="rId12" Type="http://schemas.openxmlformats.org/officeDocument/2006/relationships/hyperlink" Target="https://www.enkor24.ru/agreements" TargetMode="External"/><Relationship Id="rId17" Type="http://schemas.openxmlformats.org/officeDocument/2006/relationships/hyperlink" Target="https://login.consultant.ru/link/?req=doc&amp;base=LAW&amp;n=422875&amp;date=07.04.2023&amp;dst=100335&amp;field=134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hyperlink" Target="https://login.consultant.ru/link/?req=doc&amp;base=LAW&amp;n=422875&amp;date=07.04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875&amp;date=07.04.2023&amp;dst=100280&amp;field=13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2875&amp;date=07.04.2023" TargetMode="External"/><Relationship Id="rId19" Type="http://schemas.openxmlformats.org/officeDocument/2006/relationships/hyperlink" Target="https://login.consultant.ru/link/?req=doc&amp;base=LAW&amp;n=422875&amp;date=07.04.2023&amp;dst=10032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kor24.ru/agreements" TargetMode="External"/><Relationship Id="rId14" Type="http://schemas.openxmlformats.org/officeDocument/2006/relationships/comments" Target="comments.xml"/><Relationship Id="rId22" Type="http://schemas.openxmlformats.org/officeDocument/2006/relationships/hyperlink" Target="mailto:martem@enko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1814</Words>
  <Characters>10345</Characters>
  <Application>Microsoft Office Word</Application>
  <DocSecurity>2</DocSecurity>
  <Lines>86</Lines>
  <Paragraphs>24</Paragraphs>
  <ScaleCrop>false</ScaleCrop>
  <Company>КонсультантПлюс Версия 4022.00.55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Политика оператора в отношении обработки персональных данных (образец заполнения)(КонсультантПлюс, 2023)</dc:title>
  <dc:subject/>
  <dc:creator>bobkova</dc:creator>
  <cp:keywords/>
  <dc:description/>
  <cp:lastModifiedBy>Артём Матвеев</cp:lastModifiedBy>
  <cp:revision>3</cp:revision>
  <dcterms:created xsi:type="dcterms:W3CDTF">2023-05-05T09:34:00Z</dcterms:created>
  <dcterms:modified xsi:type="dcterms:W3CDTF">2023-05-05T09:36:00Z</dcterms:modified>
</cp:coreProperties>
</file>